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08"/>
        <w:gridCol w:w="1724"/>
        <w:gridCol w:w="44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2C2D2D"/>
                <w:kern w:val="0"/>
                <w:sz w:val="23"/>
                <w:szCs w:val="23"/>
              </w:rPr>
              <w:t>评价报告归档编号No：AHYC-AP-1</w:t>
            </w:r>
            <w:r>
              <w:rPr>
                <w:rFonts w:hint="eastAsia" w:ascii="宋体" w:hAnsi="宋体" w:eastAsia="宋体" w:cs="宋体"/>
                <w:color w:val="2C2D2D"/>
                <w:kern w:val="0"/>
                <w:sz w:val="23"/>
                <w:szCs w:val="23"/>
                <w:lang w:val="en-US" w:eastAsia="zh-CN"/>
              </w:rPr>
              <w:t>906</w:t>
            </w:r>
            <w:r>
              <w:rPr>
                <w:rFonts w:hint="eastAsia"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32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中国石油天然气股份有限公司安徽亳州销售分公司中心加油站安全现状评价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评价对象：</w:t>
            </w:r>
            <w:r>
              <w:rPr>
                <w:rFonts w:hint="eastAsia" w:ascii="宋体" w:hAnsi="宋体" w:eastAsia="宋体" w:cs="宋体"/>
                <w:color w:val="2C2D2D"/>
                <w:kern w:val="0"/>
                <w:sz w:val="23"/>
                <w:szCs w:val="23"/>
                <w:lang w:eastAsia="zh-CN"/>
              </w:rPr>
              <w:t>中国石油天然气股份有限公司安徽亳州销售分公司中心加油站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项目类型：</w:t>
            </w:r>
            <w:r>
              <w:rPr>
                <w:rFonts w:hint="eastAsia" w:ascii="宋体" w:hAnsi="宋体" w:eastAsia="宋体" w:cs="宋体"/>
                <w:color w:val="2C2D2D"/>
                <w:kern w:val="0"/>
                <w:sz w:val="23"/>
                <w:szCs w:val="23"/>
                <w:lang w:eastAsia="zh-CN"/>
              </w:rPr>
              <w:t>安全现状评价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该加油站现有</w:t>
            </w:r>
            <w:r>
              <w:rPr>
                <w:rFonts w:hint="eastAsia" w:ascii="宋体" w:hAnsi="宋体" w:eastAsia="宋体" w:cs="宋体"/>
                <w:color w:val="333333"/>
                <w:kern w:val="0"/>
                <w:sz w:val="24"/>
                <w:szCs w:val="24"/>
              </w:rPr>
              <w:t>职工</w:t>
            </w:r>
            <w:r>
              <w:rPr>
                <w:rFonts w:hint="eastAsia" w:ascii="宋体" w:hAnsi="宋体" w:eastAsia="宋体" w:cs="宋体"/>
                <w:color w:val="333333"/>
                <w:kern w:val="0"/>
                <w:sz w:val="24"/>
                <w:szCs w:val="24"/>
                <w:lang w:val="en-US" w:eastAsia="zh-CN"/>
              </w:rPr>
              <w:t>7</w:t>
            </w:r>
            <w:r>
              <w:rPr>
                <w:rFonts w:hint="eastAsia" w:ascii="宋体" w:hAnsi="宋体" w:eastAsia="宋体" w:cs="宋体"/>
                <w:color w:val="333333"/>
                <w:kern w:val="0"/>
                <w:sz w:val="24"/>
                <w:szCs w:val="24"/>
              </w:rPr>
              <w:t>人</w:t>
            </w:r>
            <w:r>
              <w:rPr>
                <w:rFonts w:ascii="宋体" w:hAnsi="宋体" w:eastAsia="宋体" w:cs="宋体"/>
                <w:color w:val="333333"/>
                <w:kern w:val="0"/>
                <w:sz w:val="24"/>
                <w:szCs w:val="24"/>
              </w:rPr>
              <w:t>，其中主要负责人</w:t>
            </w:r>
            <w:r>
              <w:rPr>
                <w:rFonts w:hint="eastAsia" w:ascii="宋体" w:hAnsi="宋体" w:eastAsia="宋体" w:cs="宋体"/>
                <w:color w:val="333333"/>
                <w:kern w:val="0"/>
                <w:sz w:val="24"/>
                <w:szCs w:val="24"/>
                <w:lang w:val="en-US" w:eastAsia="zh-CN"/>
              </w:rPr>
              <w:t>1人，</w:t>
            </w:r>
            <w:r>
              <w:rPr>
                <w:rFonts w:ascii="宋体" w:hAnsi="宋体" w:eastAsia="宋体" w:cs="宋体"/>
                <w:color w:val="333333"/>
                <w:kern w:val="0"/>
                <w:sz w:val="24"/>
                <w:szCs w:val="24"/>
              </w:rPr>
              <w:t>安全管理人员1人</w:t>
            </w:r>
            <w:r>
              <w:rPr>
                <w:rFonts w:hint="eastAsia" w:ascii="宋体" w:hAnsi="宋体" w:eastAsia="宋体" w:cs="宋体"/>
                <w:color w:val="333333"/>
                <w:kern w:val="0"/>
                <w:sz w:val="24"/>
                <w:szCs w:val="24"/>
              </w:rPr>
              <w:t>，加油员4人</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计量员1人</w:t>
            </w:r>
            <w:r>
              <w:rPr>
                <w:rFonts w:ascii="宋体" w:hAnsi="宋体" w:eastAsia="宋体" w:cs="宋体"/>
                <w:color w:val="333333"/>
                <w:kern w:val="0"/>
                <w:sz w:val="24"/>
                <w:szCs w:val="24"/>
              </w:rPr>
              <w:t>。该站（外观见下图2-1）站内建有油罐区、防雨棚、站房及相应的配套设施。加油站</w:t>
            </w:r>
            <w:r>
              <w:rPr>
                <w:rFonts w:hint="eastAsia" w:ascii="宋体" w:hAnsi="宋体" w:eastAsia="宋体" w:cs="宋体"/>
                <w:color w:val="333333"/>
                <w:kern w:val="0"/>
                <w:sz w:val="24"/>
                <w:szCs w:val="24"/>
              </w:rPr>
              <w:t>共</w:t>
            </w:r>
            <w:r>
              <w:rPr>
                <w:rFonts w:ascii="宋体" w:hAnsi="宋体" w:eastAsia="宋体" w:cs="宋体"/>
                <w:color w:val="333333"/>
                <w:kern w:val="0"/>
                <w:sz w:val="24"/>
                <w:szCs w:val="24"/>
              </w:rPr>
              <w:t>有埋地式储油罐</w:t>
            </w:r>
            <w:r>
              <w:rPr>
                <w:rFonts w:hint="eastAsia" w:ascii="宋体" w:hAnsi="宋体" w:eastAsia="宋体" w:cs="宋体"/>
                <w:color w:val="333333"/>
                <w:kern w:val="0"/>
                <w:sz w:val="24"/>
                <w:szCs w:val="24"/>
                <w:lang w:val="en-US" w:eastAsia="zh-CN"/>
              </w:rPr>
              <w:t>4</w:t>
            </w:r>
            <w:r>
              <w:rPr>
                <w:rFonts w:ascii="宋体" w:hAnsi="宋体" w:eastAsia="宋体" w:cs="宋体"/>
                <w:color w:val="333333"/>
                <w:kern w:val="0"/>
                <w:sz w:val="24"/>
                <w:szCs w:val="24"/>
              </w:rPr>
              <w:t>个</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0</w:t>
            </w:r>
            <w:r>
              <w:rPr>
                <w:rFonts w:ascii="宋体" w:hAnsi="宋体" w:eastAsia="宋体" w:cs="宋体"/>
                <w:color w:val="333333"/>
                <w:kern w:val="0"/>
                <w:sz w:val="24"/>
                <w:szCs w:val="24"/>
              </w:rPr>
              <w:t>m</w:t>
            </w:r>
            <w:r>
              <w:rPr>
                <w:rFonts w:hint="eastAsia" w:ascii="宋体" w:hAnsi="宋体" w:eastAsia="宋体" w:cs="宋体"/>
                <w:color w:val="333333"/>
                <w:kern w:val="0"/>
                <w:sz w:val="24"/>
                <w:szCs w:val="24"/>
                <w:lang w:val="en-US" w:eastAsia="zh-CN"/>
              </w:rPr>
              <w:t>³</w:t>
            </w:r>
            <w:r>
              <w:rPr>
                <w:rFonts w:ascii="宋体" w:hAnsi="宋体" w:eastAsia="宋体" w:cs="宋体"/>
                <w:color w:val="333333"/>
                <w:kern w:val="0"/>
                <w:sz w:val="24"/>
                <w:szCs w:val="24"/>
              </w:rPr>
              <w:t>汽油罐</w:t>
            </w:r>
            <w:r>
              <w:rPr>
                <w:rFonts w:hint="eastAsia" w:ascii="宋体" w:hAnsi="宋体" w:eastAsia="宋体" w:cs="宋体"/>
                <w:color w:val="333333"/>
                <w:kern w:val="0"/>
                <w:sz w:val="24"/>
                <w:szCs w:val="24"/>
                <w:lang w:val="en-US" w:eastAsia="zh-CN"/>
              </w:rPr>
              <w:t>2</w:t>
            </w:r>
            <w:r>
              <w:rPr>
                <w:rFonts w:ascii="宋体" w:hAnsi="宋体" w:eastAsia="宋体" w:cs="宋体"/>
                <w:color w:val="333333"/>
                <w:kern w:val="0"/>
                <w:sz w:val="24"/>
                <w:szCs w:val="24"/>
              </w:rPr>
              <w:t>个</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0</w:t>
            </w:r>
            <w:r>
              <w:rPr>
                <w:rFonts w:ascii="宋体" w:hAnsi="宋体" w:eastAsia="宋体" w:cs="宋体"/>
                <w:color w:val="333333"/>
                <w:kern w:val="0"/>
                <w:sz w:val="24"/>
                <w:szCs w:val="24"/>
              </w:rPr>
              <w:t>m</w:t>
            </w:r>
            <w:r>
              <w:rPr>
                <w:rFonts w:hint="eastAsia" w:ascii="宋体" w:hAnsi="宋体" w:eastAsia="宋体" w:cs="宋体"/>
                <w:color w:val="333333"/>
                <w:kern w:val="0"/>
                <w:sz w:val="24"/>
                <w:szCs w:val="24"/>
                <w:lang w:val="en-US" w:eastAsia="zh-CN"/>
              </w:rPr>
              <w:t>³</w:t>
            </w:r>
            <w:r>
              <w:rPr>
                <w:rFonts w:ascii="宋体" w:hAnsi="宋体" w:eastAsia="宋体" w:cs="宋体"/>
                <w:color w:val="333333"/>
                <w:kern w:val="0"/>
                <w:sz w:val="24"/>
                <w:szCs w:val="24"/>
              </w:rPr>
              <w:t>柴油罐</w:t>
            </w:r>
            <w:r>
              <w:rPr>
                <w:rFonts w:hint="eastAsia" w:ascii="宋体" w:hAnsi="宋体" w:eastAsia="宋体" w:cs="宋体"/>
                <w:color w:val="333333"/>
                <w:kern w:val="0"/>
                <w:sz w:val="24"/>
                <w:szCs w:val="24"/>
                <w:lang w:val="en-US" w:eastAsia="zh-CN"/>
              </w:rPr>
              <w:t>2</w:t>
            </w:r>
            <w:r>
              <w:rPr>
                <w:rFonts w:ascii="宋体" w:hAnsi="宋体" w:eastAsia="宋体" w:cs="宋体"/>
                <w:color w:val="333333"/>
                <w:kern w:val="0"/>
                <w:sz w:val="24"/>
                <w:szCs w:val="24"/>
              </w:rPr>
              <w:t>个</w:t>
            </w:r>
            <w:r>
              <w:rPr>
                <w:rFonts w:hint="eastAsia" w:ascii="宋体" w:hAnsi="宋体" w:eastAsia="宋体" w:cs="宋体"/>
                <w:color w:val="333333"/>
                <w:kern w:val="0"/>
                <w:sz w:val="24"/>
                <w:szCs w:val="24"/>
                <w:lang w:eastAsia="zh-CN"/>
              </w:rPr>
              <w:t>。</w:t>
            </w:r>
            <w:r>
              <w:rPr>
                <w:rFonts w:ascii="宋体" w:hAnsi="宋体" w:eastAsia="宋体" w:cs="宋体"/>
                <w:color w:val="333333"/>
                <w:kern w:val="0"/>
                <w:sz w:val="24"/>
                <w:szCs w:val="24"/>
              </w:rPr>
              <w:t>成品油储存能力约</w:t>
            </w:r>
            <w:r>
              <w:rPr>
                <w:rFonts w:hint="eastAsia" w:ascii="宋体" w:hAnsi="宋体" w:eastAsia="宋体" w:cs="宋体"/>
                <w:color w:val="333333"/>
                <w:kern w:val="0"/>
                <w:sz w:val="24"/>
                <w:szCs w:val="24"/>
                <w:lang w:val="en-US" w:eastAsia="zh-CN"/>
              </w:rPr>
              <w:t>120</w:t>
            </w:r>
            <w:r>
              <w:rPr>
                <w:rFonts w:ascii="宋体" w:hAnsi="宋体" w:eastAsia="宋体" w:cs="宋体"/>
                <w:color w:val="333333"/>
                <w:kern w:val="0"/>
                <w:sz w:val="24"/>
                <w:szCs w:val="24"/>
              </w:rPr>
              <w:t>m</w:t>
            </w:r>
            <w:r>
              <w:rPr>
                <w:rFonts w:hint="eastAsia" w:ascii="宋体" w:hAnsi="宋体" w:eastAsia="宋体" w:cs="宋体"/>
                <w:color w:val="333333"/>
                <w:kern w:val="0"/>
                <w:sz w:val="24"/>
                <w:szCs w:val="24"/>
                <w:lang w:val="en-US" w:eastAsia="zh-CN"/>
              </w:rPr>
              <w:t>³</w:t>
            </w:r>
            <w:r>
              <w:rPr>
                <w:rFonts w:ascii="宋体" w:hAnsi="宋体" w:eastAsia="宋体" w:cs="宋体"/>
                <w:color w:val="333333"/>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172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419"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72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41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赵明军、马秀平、夏瑞瑞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72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419"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lang w:eastAsia="zh-CN"/>
              </w:rPr>
              <w:t>编制中国石油天然气股份有限公司安徽亳州销售分公司中心加油站</w:t>
            </w:r>
            <w:r>
              <w:rPr>
                <w:rFonts w:hint="eastAsia" w:ascii="宋体" w:hAnsi="宋体" w:eastAsia="宋体" w:cs="宋体"/>
                <w:color w:val="333333"/>
                <w:kern w:val="0"/>
                <w:sz w:val="24"/>
                <w:szCs w:val="24"/>
                <w:lang w:eastAsia="zh-CN"/>
              </w:rPr>
              <w:t>安全现状评价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72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41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马秀平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陈启宇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陈世杰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2019.</w:t>
            </w:r>
            <w:bookmarkStart w:id="0" w:name="_GoBack"/>
            <w:bookmarkEnd w:id="0"/>
            <w:r>
              <w:rPr>
                <w:rFonts w:hint="eastAsia" w:ascii="宋体" w:hAnsi="宋体" w:eastAsia="宋体" w:cs="宋体"/>
                <w:color w:val="333333"/>
                <w:kern w:val="0"/>
                <w:sz w:val="24"/>
                <w:szCs w:val="24"/>
                <w:lang w:val="en-US" w:eastAsia="zh-CN"/>
              </w:rPr>
              <w:t>7.15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334D"/>
    <w:rsid w:val="002B19F5"/>
    <w:rsid w:val="00452338"/>
    <w:rsid w:val="007D3BDA"/>
    <w:rsid w:val="00823CC8"/>
    <w:rsid w:val="008D4F22"/>
    <w:rsid w:val="0092334D"/>
    <w:rsid w:val="00AD12A9"/>
    <w:rsid w:val="00C3261F"/>
    <w:rsid w:val="00E26BFD"/>
    <w:rsid w:val="035102A6"/>
    <w:rsid w:val="03F35C3E"/>
    <w:rsid w:val="09937269"/>
    <w:rsid w:val="11310505"/>
    <w:rsid w:val="28E72294"/>
    <w:rsid w:val="294D75C8"/>
    <w:rsid w:val="2B53035F"/>
    <w:rsid w:val="318C78BF"/>
    <w:rsid w:val="40B62967"/>
    <w:rsid w:val="4DDD7934"/>
    <w:rsid w:val="6B006FFB"/>
    <w:rsid w:val="760368B5"/>
    <w:rsid w:val="7954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99"/>
    <w:rPr>
      <w:rFonts w:ascii="楷体_GB2312" w:eastAsia="楷体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333</Characters>
  <Lines>2</Lines>
  <Paragraphs>1</Paragraphs>
  <TotalTime>2</TotalTime>
  <ScaleCrop>false</ScaleCrop>
  <LinksUpToDate>false</LinksUpToDate>
  <CharactersWithSpaces>390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2017-12-10T10:52:00Z</dcterms:created>
  <dc:creator>Windows 用户</dc:creator>
  <cp:lastModifiedBy>平凡之路</cp:lastModifiedBy>
  <dcterms:modified xsi:type="dcterms:W3CDTF">2019-07-16T09:41:41Z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